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C54" w:rsidRPr="0046031C" w:rsidRDefault="00205C54" w:rsidP="00205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31C">
        <w:rPr>
          <w:rFonts w:ascii="Times New Roman" w:hAnsi="Times New Roman" w:cs="Times New Roman"/>
          <w:b/>
          <w:sz w:val="28"/>
          <w:szCs w:val="28"/>
        </w:rPr>
        <w:t>Тем</w:t>
      </w:r>
      <w:r w:rsidR="005B0FBE">
        <w:rPr>
          <w:rFonts w:ascii="Times New Roman" w:hAnsi="Times New Roman" w:cs="Times New Roman"/>
          <w:b/>
          <w:sz w:val="28"/>
          <w:szCs w:val="28"/>
        </w:rPr>
        <w:t>ы</w:t>
      </w:r>
      <w:r w:rsidRPr="0046031C">
        <w:rPr>
          <w:rFonts w:ascii="Times New Roman" w:hAnsi="Times New Roman" w:cs="Times New Roman"/>
          <w:b/>
          <w:sz w:val="28"/>
          <w:szCs w:val="28"/>
        </w:rPr>
        <w:t xml:space="preserve"> недели: «Солнце, воздух и вода-наши лучшие друзья!</w:t>
      </w:r>
      <w:r w:rsidR="005B0FBE">
        <w:rPr>
          <w:rFonts w:ascii="Times New Roman" w:hAnsi="Times New Roman" w:cs="Times New Roman"/>
          <w:b/>
          <w:sz w:val="28"/>
          <w:szCs w:val="28"/>
        </w:rPr>
        <w:t>»</w:t>
      </w:r>
    </w:p>
    <w:p w:rsidR="00205C54" w:rsidRPr="0046031C" w:rsidRDefault="005B0FBE" w:rsidP="00205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05C54" w:rsidRPr="0046031C">
        <w:rPr>
          <w:rFonts w:ascii="Times New Roman" w:hAnsi="Times New Roman" w:cs="Times New Roman"/>
          <w:b/>
          <w:sz w:val="28"/>
          <w:szCs w:val="28"/>
        </w:rPr>
        <w:t>Человек, части тела»</w:t>
      </w:r>
    </w:p>
    <w:p w:rsidR="00205C54" w:rsidRPr="0046031C" w:rsidRDefault="00205C54" w:rsidP="00205C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A2" w:rsidRPr="008F04A2" w:rsidRDefault="005B0FBE" w:rsidP="008D50E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 </w:t>
      </w:r>
      <w:r w:rsidR="008F04A2" w:rsidRPr="008F04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Беседа «Части тела»</w:t>
      </w:r>
    </w:p>
    <w:p w:rsidR="005B0FBE" w:rsidRDefault="008D50E7" w:rsidP="008D50E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Показ и называние частей тела и лица на себе и на кукле в повседневном общении во время игр и режимных моментов. Рассматривание частей тела и игрушек-животных. Обсуждение с </w:t>
      </w:r>
      <w:r w:rsidR="0046031C" w:rsidRPr="0046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ребенком д</w:t>
      </w:r>
      <w:r w:rsidRPr="0046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чего нужны те или иные части тела. </w:t>
      </w:r>
    </w:p>
    <w:p w:rsidR="005B0FBE" w:rsidRDefault="005B0FBE" w:rsidP="008D50E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F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 </w:t>
      </w:r>
      <w:r w:rsidR="008D50E7" w:rsidRPr="005B0F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Чтение стихотворения А. </w:t>
      </w:r>
      <w:proofErr w:type="spellStart"/>
      <w:r w:rsidR="008D50E7" w:rsidRPr="005B0F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Барто</w:t>
      </w:r>
      <w:proofErr w:type="spellEnd"/>
      <w:r w:rsidR="008D50E7" w:rsidRPr="005B0F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«Мишка»</w:t>
      </w:r>
      <w:r w:rsidR="008D50E7" w:rsidRPr="0046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</w:t>
      </w:r>
      <w:r w:rsidR="008D50E7" w:rsidRPr="0046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иллюстраци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й.</w:t>
      </w:r>
    </w:p>
    <w:p w:rsidR="005B0FBE" w:rsidRDefault="005B0FBE" w:rsidP="005B0FBE">
      <w:pPr>
        <w:shd w:val="clear" w:color="auto" w:fill="FFFFFF"/>
        <w:spacing w:after="0" w:line="360" w:lineRule="atLeast"/>
        <w:ind w:left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B0FBE" w:rsidRPr="005B0FBE" w:rsidRDefault="005B0FBE" w:rsidP="005B0FBE">
      <w:pPr>
        <w:shd w:val="clear" w:color="auto" w:fill="FFFFFF"/>
        <w:spacing w:after="0" w:line="360" w:lineRule="atLeast"/>
        <w:ind w:left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B0F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Мишка</w:t>
      </w:r>
    </w:p>
    <w:p w:rsidR="005B0FBE" w:rsidRPr="005B0FBE" w:rsidRDefault="005B0FBE" w:rsidP="005B0FBE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F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Уронили мишку на пол,</w:t>
      </w:r>
    </w:p>
    <w:p w:rsidR="005B0FBE" w:rsidRPr="005B0FBE" w:rsidRDefault="005B0FBE" w:rsidP="005B0FBE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F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Оторвали мишке лапу.</w:t>
      </w:r>
    </w:p>
    <w:p w:rsidR="005B0FBE" w:rsidRPr="005B0FBE" w:rsidRDefault="005B0FBE" w:rsidP="005B0FBE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F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равно его не брошу -</w:t>
      </w:r>
      <w:bookmarkStart w:id="0" w:name="_GoBack"/>
      <w:bookmarkEnd w:id="0"/>
    </w:p>
    <w:p w:rsidR="005B0FBE" w:rsidRDefault="005B0FBE" w:rsidP="005B0FBE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F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Потому что он хороший.</w:t>
      </w:r>
    </w:p>
    <w:p w:rsidR="005B0FBE" w:rsidRPr="005B0FBE" w:rsidRDefault="005B0FBE" w:rsidP="005B0FBE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Pr="005B0F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втор: </w:t>
      </w:r>
      <w:r w:rsidRPr="005B0F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 Л. </w:t>
      </w:r>
      <w:proofErr w:type="spellStart"/>
      <w:r w:rsidRPr="005B0F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Барто</w:t>
      </w:r>
      <w:proofErr w:type="spellEnd"/>
    </w:p>
    <w:p w:rsidR="008D50E7" w:rsidRDefault="008D50E7" w:rsidP="008D50E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0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B0FBE" w:rsidRDefault="005B0FBE" w:rsidP="008D50E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366513" cy="5411972"/>
            <wp:effectExtent l="0" t="0" r="5715" b="0"/>
            <wp:docPr id="1" name="Рисунок 1" descr="https://goods.kaypu.com/photo/5264196783c1d8291d0244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ods.kaypu.com/photo/5264196783c1d8291d0244f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233" cy="541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C54" w:rsidRPr="0046031C" w:rsidRDefault="00205C54" w:rsidP="00205C5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C54" w:rsidRPr="0046031C" w:rsidRDefault="00512F71" w:rsidP="00205C5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3. </w:t>
      </w:r>
      <w:r w:rsidR="00205C54" w:rsidRPr="0046031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Физкультминутка.</w:t>
      </w:r>
    </w:p>
    <w:p w:rsidR="00664F7C" w:rsidRPr="0046031C" w:rsidRDefault="00664F7C" w:rsidP="00512F71">
      <w:pPr>
        <w:pStyle w:val="c6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46031C">
        <w:rPr>
          <w:rStyle w:val="c24"/>
          <w:color w:val="000000"/>
          <w:sz w:val="28"/>
          <w:szCs w:val="28"/>
        </w:rPr>
        <w:t>Раз, два, три, четыре, пять –</w:t>
      </w:r>
    </w:p>
    <w:p w:rsidR="00664F7C" w:rsidRPr="0046031C" w:rsidRDefault="00664F7C" w:rsidP="00512F71">
      <w:pPr>
        <w:pStyle w:val="c16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46031C">
        <w:rPr>
          <w:rStyle w:val="c26"/>
          <w:b/>
          <w:bCs/>
          <w:color w:val="000000"/>
          <w:sz w:val="28"/>
          <w:szCs w:val="28"/>
        </w:rPr>
        <w:t>Тело будем изучать</w:t>
      </w:r>
      <w:r w:rsidRPr="0046031C">
        <w:rPr>
          <w:rStyle w:val="c26"/>
          <w:color w:val="000000"/>
          <w:sz w:val="28"/>
          <w:szCs w:val="28"/>
        </w:rPr>
        <w:t>. </w:t>
      </w:r>
      <w:r w:rsidRPr="0046031C">
        <w:rPr>
          <w:rStyle w:val="c5"/>
          <w:i/>
          <w:iCs/>
          <w:color w:val="000000"/>
          <w:sz w:val="28"/>
          <w:szCs w:val="28"/>
        </w:rPr>
        <w:t>(Шагать на месте.)</w:t>
      </w:r>
    </w:p>
    <w:p w:rsidR="00664F7C" w:rsidRPr="0046031C" w:rsidRDefault="00664F7C" w:rsidP="00512F71">
      <w:pPr>
        <w:pStyle w:val="c6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proofErr w:type="gramStart"/>
      <w:r w:rsidRPr="0046031C">
        <w:rPr>
          <w:rStyle w:val="c2"/>
          <w:color w:val="000000"/>
          <w:sz w:val="28"/>
          <w:szCs w:val="28"/>
        </w:rPr>
        <w:t>Вот спина, а вот животик (Показать обеими руками</w:t>
      </w:r>
      <w:proofErr w:type="gramEnd"/>
    </w:p>
    <w:p w:rsidR="00664F7C" w:rsidRPr="0046031C" w:rsidRDefault="00664F7C" w:rsidP="00512F71">
      <w:pPr>
        <w:pStyle w:val="c6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46031C">
        <w:rPr>
          <w:rStyle w:val="c2"/>
          <w:color w:val="000000"/>
          <w:sz w:val="28"/>
          <w:szCs w:val="28"/>
        </w:rPr>
        <w:t>свою спину, затем живот.)</w:t>
      </w:r>
    </w:p>
    <w:p w:rsidR="00664F7C" w:rsidRPr="0046031C" w:rsidRDefault="00664F7C" w:rsidP="00512F71">
      <w:pPr>
        <w:pStyle w:val="c16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46031C">
        <w:rPr>
          <w:rStyle w:val="c2"/>
          <w:color w:val="000000"/>
          <w:sz w:val="28"/>
          <w:szCs w:val="28"/>
        </w:rPr>
        <w:t>Ножки, </w:t>
      </w:r>
      <w:r w:rsidRPr="0046031C">
        <w:rPr>
          <w:rStyle w:val="c2"/>
          <w:i/>
          <w:iCs/>
          <w:color w:val="000000"/>
          <w:sz w:val="28"/>
          <w:szCs w:val="28"/>
        </w:rPr>
        <w:t>(Потопать ногами.)</w:t>
      </w:r>
    </w:p>
    <w:p w:rsidR="00664F7C" w:rsidRPr="0046031C" w:rsidRDefault="00664F7C" w:rsidP="00512F71">
      <w:pPr>
        <w:pStyle w:val="c6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proofErr w:type="gramStart"/>
      <w:r w:rsidRPr="0046031C">
        <w:rPr>
          <w:rStyle w:val="c2"/>
          <w:color w:val="000000"/>
          <w:sz w:val="28"/>
          <w:szCs w:val="28"/>
        </w:rPr>
        <w:t>Ручки, (Протянуть вперёд руки</w:t>
      </w:r>
      <w:proofErr w:type="gramEnd"/>
    </w:p>
    <w:p w:rsidR="00664F7C" w:rsidRPr="0046031C" w:rsidRDefault="00664F7C" w:rsidP="00512F71">
      <w:pPr>
        <w:pStyle w:val="c6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46031C">
        <w:rPr>
          <w:rStyle w:val="c2"/>
          <w:color w:val="000000"/>
          <w:sz w:val="28"/>
          <w:szCs w:val="28"/>
        </w:rPr>
        <w:t>и вращать кистями.)</w:t>
      </w:r>
    </w:p>
    <w:p w:rsidR="00664F7C" w:rsidRPr="0046031C" w:rsidRDefault="00664F7C" w:rsidP="00512F71">
      <w:pPr>
        <w:pStyle w:val="c6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proofErr w:type="gramStart"/>
      <w:r w:rsidRPr="0046031C">
        <w:rPr>
          <w:rStyle w:val="c2"/>
          <w:color w:val="000000"/>
          <w:sz w:val="28"/>
          <w:szCs w:val="28"/>
        </w:rPr>
        <w:t>Глазки, (Указательными пальцами</w:t>
      </w:r>
      <w:proofErr w:type="gramEnd"/>
    </w:p>
    <w:p w:rsidR="00664F7C" w:rsidRPr="0046031C" w:rsidRDefault="00664F7C" w:rsidP="00512F71">
      <w:pPr>
        <w:pStyle w:val="c6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46031C">
        <w:rPr>
          <w:rStyle w:val="c2"/>
          <w:color w:val="000000"/>
          <w:sz w:val="28"/>
          <w:szCs w:val="28"/>
        </w:rPr>
        <w:t>обеих рук показать на глаза.)</w:t>
      </w:r>
    </w:p>
    <w:p w:rsidR="00664F7C" w:rsidRPr="0046031C" w:rsidRDefault="00664F7C" w:rsidP="00512F71">
      <w:pPr>
        <w:pStyle w:val="c6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proofErr w:type="gramStart"/>
      <w:r w:rsidRPr="0046031C">
        <w:rPr>
          <w:rStyle w:val="c2"/>
          <w:color w:val="000000"/>
          <w:sz w:val="28"/>
          <w:szCs w:val="28"/>
        </w:rPr>
        <w:t>Ротик, (Указательным пальцем</w:t>
      </w:r>
      <w:proofErr w:type="gramEnd"/>
    </w:p>
    <w:p w:rsidR="00664F7C" w:rsidRPr="0046031C" w:rsidRDefault="00664F7C" w:rsidP="00512F71">
      <w:pPr>
        <w:pStyle w:val="c6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46031C">
        <w:rPr>
          <w:rStyle w:val="c2"/>
          <w:color w:val="000000"/>
          <w:sz w:val="28"/>
          <w:szCs w:val="28"/>
        </w:rPr>
        <w:t>правой руки показать на рот.)</w:t>
      </w:r>
    </w:p>
    <w:p w:rsidR="00664F7C" w:rsidRPr="0046031C" w:rsidRDefault="00664F7C" w:rsidP="00512F71">
      <w:pPr>
        <w:pStyle w:val="c6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proofErr w:type="gramStart"/>
      <w:r w:rsidRPr="0046031C">
        <w:rPr>
          <w:rStyle w:val="c2"/>
          <w:color w:val="000000"/>
          <w:sz w:val="28"/>
          <w:szCs w:val="28"/>
        </w:rPr>
        <w:t>Носик, (Указательным пальцем</w:t>
      </w:r>
      <w:proofErr w:type="gramEnd"/>
    </w:p>
    <w:p w:rsidR="00664F7C" w:rsidRPr="0046031C" w:rsidRDefault="00664F7C" w:rsidP="00512F71">
      <w:pPr>
        <w:pStyle w:val="c6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46031C">
        <w:rPr>
          <w:rStyle w:val="c2"/>
          <w:color w:val="000000"/>
          <w:sz w:val="28"/>
          <w:szCs w:val="28"/>
        </w:rPr>
        <w:t>правой руки показать на нос.)</w:t>
      </w:r>
    </w:p>
    <w:p w:rsidR="00664F7C" w:rsidRPr="0046031C" w:rsidRDefault="00664F7C" w:rsidP="00512F71">
      <w:pPr>
        <w:pStyle w:val="c3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proofErr w:type="gramStart"/>
      <w:r w:rsidRPr="0046031C">
        <w:rPr>
          <w:rStyle w:val="c2"/>
          <w:color w:val="000000"/>
          <w:sz w:val="28"/>
          <w:szCs w:val="28"/>
        </w:rPr>
        <w:t>Ушки, (Указательными пальцами</w:t>
      </w:r>
      <w:proofErr w:type="gramEnd"/>
    </w:p>
    <w:p w:rsidR="00664F7C" w:rsidRPr="0046031C" w:rsidRDefault="00664F7C" w:rsidP="00512F71">
      <w:pPr>
        <w:pStyle w:val="c6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46031C">
        <w:rPr>
          <w:rStyle w:val="c2"/>
          <w:color w:val="000000"/>
          <w:sz w:val="28"/>
          <w:szCs w:val="28"/>
        </w:rPr>
        <w:t>обеих рук показать на уши.)</w:t>
      </w:r>
    </w:p>
    <w:p w:rsidR="00664F7C" w:rsidRPr="0046031C" w:rsidRDefault="00664F7C" w:rsidP="00512F71">
      <w:pPr>
        <w:pStyle w:val="c3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46031C">
        <w:rPr>
          <w:rStyle w:val="c2"/>
          <w:color w:val="000000"/>
          <w:sz w:val="28"/>
          <w:szCs w:val="28"/>
        </w:rPr>
        <w:t>Голова… </w:t>
      </w:r>
      <w:r w:rsidRPr="0046031C">
        <w:rPr>
          <w:rStyle w:val="c2"/>
          <w:i/>
          <w:iCs/>
          <w:color w:val="000000"/>
          <w:sz w:val="28"/>
          <w:szCs w:val="28"/>
        </w:rPr>
        <w:t>(Положить руки на голову.)</w:t>
      </w:r>
    </w:p>
    <w:p w:rsidR="00664F7C" w:rsidRPr="0046031C" w:rsidRDefault="00664F7C" w:rsidP="00512F71">
      <w:pPr>
        <w:pStyle w:val="c6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46031C">
        <w:rPr>
          <w:rStyle w:val="c2"/>
          <w:color w:val="000000"/>
          <w:sz w:val="28"/>
          <w:szCs w:val="28"/>
        </w:rPr>
        <w:t xml:space="preserve">Показать успел едва. </w:t>
      </w:r>
      <w:proofErr w:type="gramStart"/>
      <w:r w:rsidRPr="0046031C">
        <w:rPr>
          <w:rStyle w:val="c2"/>
          <w:color w:val="000000"/>
          <w:sz w:val="28"/>
          <w:szCs w:val="28"/>
        </w:rPr>
        <w:t>(Покачать головой из</w:t>
      </w:r>
      <w:proofErr w:type="gramEnd"/>
    </w:p>
    <w:p w:rsidR="00664F7C" w:rsidRPr="0046031C" w:rsidRDefault="00664F7C" w:rsidP="00512F71">
      <w:pPr>
        <w:pStyle w:val="c6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46031C">
        <w:rPr>
          <w:rStyle w:val="c2"/>
          <w:color w:val="000000"/>
          <w:sz w:val="28"/>
          <w:szCs w:val="28"/>
        </w:rPr>
        <w:t>стороны в сторону.)</w:t>
      </w:r>
    </w:p>
    <w:p w:rsidR="00664F7C" w:rsidRPr="0046031C" w:rsidRDefault="00664F7C" w:rsidP="00512F71">
      <w:pPr>
        <w:pStyle w:val="c16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46031C">
        <w:rPr>
          <w:rStyle w:val="c2"/>
          <w:color w:val="000000"/>
          <w:sz w:val="28"/>
          <w:szCs w:val="28"/>
        </w:rPr>
        <w:t>Шея крутит головой - </w:t>
      </w:r>
      <w:r w:rsidRPr="0046031C">
        <w:rPr>
          <w:rStyle w:val="c2"/>
          <w:i/>
          <w:iCs/>
          <w:color w:val="000000"/>
          <w:sz w:val="28"/>
          <w:szCs w:val="28"/>
        </w:rPr>
        <w:t>(Обхватить шею ладонями.)</w:t>
      </w:r>
    </w:p>
    <w:p w:rsidR="00664F7C" w:rsidRPr="0046031C" w:rsidRDefault="00664F7C" w:rsidP="00512F71">
      <w:pPr>
        <w:pStyle w:val="c6"/>
        <w:shd w:val="clear" w:color="auto" w:fill="FFFFFF"/>
        <w:spacing w:before="0" w:beforeAutospacing="0" w:after="0" w:afterAutospacing="0"/>
        <w:ind w:left="709"/>
        <w:rPr>
          <w:rStyle w:val="c2"/>
          <w:color w:val="000000"/>
          <w:sz w:val="28"/>
          <w:szCs w:val="28"/>
        </w:rPr>
      </w:pPr>
      <w:r w:rsidRPr="0046031C">
        <w:rPr>
          <w:rStyle w:val="c2"/>
          <w:color w:val="000000"/>
          <w:sz w:val="28"/>
          <w:szCs w:val="28"/>
        </w:rPr>
        <w:t xml:space="preserve">Ох, устала! Ой – </w:t>
      </w:r>
      <w:proofErr w:type="gramStart"/>
      <w:r w:rsidRPr="0046031C">
        <w:rPr>
          <w:rStyle w:val="c2"/>
          <w:color w:val="000000"/>
          <w:sz w:val="28"/>
          <w:szCs w:val="28"/>
        </w:rPr>
        <w:t>ой</w:t>
      </w:r>
      <w:proofErr w:type="gramEnd"/>
      <w:r w:rsidRPr="0046031C">
        <w:rPr>
          <w:rStyle w:val="c2"/>
          <w:color w:val="000000"/>
          <w:sz w:val="28"/>
          <w:szCs w:val="28"/>
        </w:rPr>
        <w:t xml:space="preserve"> – ой-ой!</w:t>
      </w:r>
    </w:p>
    <w:p w:rsidR="00205C54" w:rsidRPr="0046031C" w:rsidRDefault="00205C54" w:rsidP="00512F71">
      <w:pPr>
        <w:pStyle w:val="c6"/>
        <w:shd w:val="clear" w:color="auto" w:fill="FFFFFF"/>
        <w:spacing w:before="0" w:beforeAutospacing="0" w:after="0" w:afterAutospacing="0"/>
        <w:ind w:left="709"/>
        <w:rPr>
          <w:rStyle w:val="c2"/>
          <w:color w:val="000000"/>
          <w:sz w:val="28"/>
          <w:szCs w:val="28"/>
        </w:rPr>
      </w:pPr>
    </w:p>
    <w:p w:rsidR="00205C54" w:rsidRPr="00C6672E" w:rsidRDefault="00512F71" w:rsidP="00512F7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05C54" w:rsidRPr="00C6672E">
        <w:rPr>
          <w:rFonts w:ascii="Times New Roman" w:hAnsi="Times New Roman" w:cs="Times New Roman"/>
          <w:b/>
          <w:sz w:val="28"/>
          <w:szCs w:val="28"/>
        </w:rPr>
        <w:t>Развивающая игра «Занимательные крышки»</w:t>
      </w:r>
    </w:p>
    <w:p w:rsidR="00512F71" w:rsidRDefault="00512F71" w:rsidP="00512F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05C54" w:rsidRPr="00512F71">
        <w:rPr>
          <w:rFonts w:ascii="Times New Roman" w:hAnsi="Times New Roman" w:cs="Times New Roman"/>
          <w:color w:val="000000" w:themeColor="text1"/>
          <w:sz w:val="28"/>
          <w:szCs w:val="28"/>
        </w:rPr>
        <w:t>рыш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205C54" w:rsidRPr="00512F71">
        <w:rPr>
          <w:rFonts w:ascii="Times New Roman" w:hAnsi="Times New Roman" w:cs="Times New Roman"/>
          <w:color w:val="000000" w:themeColor="text1"/>
          <w:sz w:val="28"/>
          <w:szCs w:val="28"/>
        </w:rPr>
        <w:t> от пластиковых бутылок как нельзя лучше подход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ят</w:t>
      </w:r>
      <w:r w:rsidR="00205C54" w:rsidRPr="00512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 </w:t>
      </w:r>
      <w:hyperlink r:id="rId6" w:tgtFrame="_blank" w:tooltip="Игры для развития мелкой моторики рук" w:history="1">
        <w:r w:rsidR="00205C54" w:rsidRPr="00512F7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развития мелкой моторики рук </w:t>
        </w:r>
      </w:hyperlink>
      <w:r w:rsidR="00205C54" w:rsidRPr="00512F71">
        <w:rPr>
          <w:rFonts w:ascii="Times New Roman" w:hAnsi="Times New Roman" w:cs="Times New Roman"/>
          <w:color w:val="000000" w:themeColor="text1"/>
          <w:sz w:val="28"/>
          <w:szCs w:val="28"/>
        </w:rPr>
        <w:t>ребенка. Пытаясь закрутить или раскрутить крышку, прилагая усилия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05C54" w:rsidRPr="00512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ребенок будет тренировать пальчики рук. </w:t>
      </w:r>
    </w:p>
    <w:p w:rsidR="00512F71" w:rsidRDefault="00205C54" w:rsidP="00512F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F71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  эта игрушка будет способствовать развитию координации движений, памяти, внимания</w:t>
      </w:r>
      <w:r w:rsidR="00512F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12F71" w:rsidRPr="00512F71">
        <w:rPr>
          <w:rFonts w:ascii="Times New Roman" w:hAnsi="Times New Roman" w:cs="Times New Roman"/>
          <w:color w:val="000000" w:themeColor="text1"/>
          <w:sz w:val="28"/>
          <w:szCs w:val="28"/>
        </w:rPr>
        <w:t>Хорошо, если они будут разного цвета и размера</w:t>
      </w:r>
      <w:r w:rsidR="00512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тогда </w:t>
      </w:r>
      <w:r w:rsidRPr="00512F71">
        <w:rPr>
          <w:rFonts w:ascii="Times New Roman" w:hAnsi="Times New Roman" w:cs="Times New Roman"/>
          <w:color w:val="000000" w:themeColor="text1"/>
          <w:sz w:val="28"/>
          <w:szCs w:val="28"/>
        </w:rPr>
        <w:t>ребенок легче освоит </w:t>
      </w:r>
      <w:hyperlink r:id="rId7" w:tgtFrame="_blank" w:tooltip="Как выучить цвета с ребенком." w:history="1">
        <w:r w:rsidRPr="00512F7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знания цветов</w:t>
        </w:r>
      </w:hyperlink>
      <w:r w:rsidRPr="00512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достижения разных целей можно сделать различные игры. </w:t>
      </w:r>
    </w:p>
    <w:p w:rsidR="00664F7C" w:rsidRPr="00512F71" w:rsidRDefault="00205C54" w:rsidP="00512F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F71">
        <w:rPr>
          <w:rFonts w:ascii="Times New Roman" w:hAnsi="Times New Roman" w:cs="Times New Roman"/>
          <w:color w:val="000000" w:themeColor="text1"/>
          <w:sz w:val="28"/>
          <w:szCs w:val="28"/>
        </w:rPr>
        <w:t>Чтобы ребенку было интереснее играть, придумайте какой-нибудь сюжет для игры, например по морю плывет корабль, светит солнце, летают птички. Под крышки можно «поселить» разных персонажей- нарисовать или наклеить картинки; Едет поезд, растут деревья, бегают животные;   машина едет по дороге, светофор. Картинки можно сделать из аппликации, а колеса, окна, сигналы светофора –из крышек. Картинку можно дорисовать фломастерами или дополнить наклейками. А чтобы игра служила дольше разрисовать водоэмульсионными красками и покрыть лаком.</w:t>
      </w:r>
    </w:p>
    <w:p w:rsidR="0046031C" w:rsidRDefault="0046031C" w:rsidP="0020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F71" w:rsidRDefault="00512F71" w:rsidP="0020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F71" w:rsidRDefault="00512F71" w:rsidP="0020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F71" w:rsidRDefault="00512F71" w:rsidP="0020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F71" w:rsidRDefault="00512F71" w:rsidP="0020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F71" w:rsidRPr="0046031C" w:rsidRDefault="00512F71" w:rsidP="0020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32550" cy="3859530"/>
            <wp:effectExtent l="0" t="0" r="6350" b="7620"/>
            <wp:docPr id="2" name="Рисунок 2" descr="Игры с крышками для детей группы ранне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ры с крышками для детей группы ранне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385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F71" w:rsidRDefault="00512F71" w:rsidP="004603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32698" cy="4479710"/>
            <wp:effectExtent l="0" t="0" r="6350" b="0"/>
            <wp:docPr id="3" name="Рисунок 3" descr="https://avatars.mds.yandex.net/get-pdb/2492526/a5900fa7-5dae-4662-9f58-e1a44d6a5ce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2492526/a5900fa7-5dae-4662-9f58-e1a44d6a5ce4/s1200?webp=fal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365" cy="447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F71" w:rsidRDefault="00512F71" w:rsidP="0046031C">
      <w:pPr>
        <w:rPr>
          <w:rFonts w:ascii="Times New Roman" w:hAnsi="Times New Roman" w:cs="Times New Roman"/>
          <w:b/>
          <w:sz w:val="28"/>
          <w:szCs w:val="28"/>
        </w:rPr>
      </w:pPr>
    </w:p>
    <w:p w:rsidR="00512F71" w:rsidRDefault="00512F71" w:rsidP="0046031C">
      <w:pPr>
        <w:rPr>
          <w:rFonts w:ascii="Times New Roman" w:hAnsi="Times New Roman" w:cs="Times New Roman"/>
          <w:b/>
          <w:sz w:val="28"/>
          <w:szCs w:val="28"/>
        </w:rPr>
      </w:pPr>
    </w:p>
    <w:p w:rsidR="00512F71" w:rsidRDefault="00512F71" w:rsidP="004603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22066" cy="4484448"/>
            <wp:effectExtent l="0" t="0" r="0" b="0"/>
            <wp:docPr id="4" name="Рисунок 4" descr="http://i.mycdn.me/i?r=AzEPZsRbOZEKgBhR0XGMT1Rk0HzsKOqYaWdV8uTgAn0aW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.mycdn.me/i?r=AzEPZsRbOZEKgBhR0XGMT1Rk0HzsKOqYaWdV8uTgAn0aW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995" cy="448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F71" w:rsidRDefault="00512F71" w:rsidP="004603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80175" cy="4201296"/>
            <wp:effectExtent l="0" t="0" r="0" b="8890"/>
            <wp:docPr id="6" name="Рисунок 6" descr="https://i.pinimg.com/originals/a2/d1/72/a2d172bc3ce6f86e6974cfd6bf1a90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pinimg.com/originals/a2/d1/72/a2d172bc3ce6f86e6974cfd6bf1a90b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20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71E" w:rsidRDefault="00512F71" w:rsidP="00512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80175" cy="4589291"/>
            <wp:effectExtent l="0" t="0" r="0" b="1905"/>
            <wp:docPr id="7" name="Рисунок 7" descr="https://i.pinimg.com/736x/a2/ae/f2/a2aef2e4d275ac9629781803cd7bde6a--montessori-g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736x/a2/ae/f2/a2aef2e4d275ac9629781803cd7bde6a--montessori-gmai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8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480175" cy="4587244"/>
            <wp:effectExtent l="0" t="0" r="0" b="3810"/>
            <wp:docPr id="8" name="Рисунок 8" descr="https://avatars.mds.yandex.net/get-pdb/2389283/e11eb814-094e-4de1-a97a-564a0cfed0b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vatars.mds.yandex.net/get-pdb/2389283/e11eb814-094e-4de1-a97a-564a0cfed0be/s12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8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480175" cy="5324269"/>
            <wp:effectExtent l="0" t="0" r="0" b="0"/>
            <wp:docPr id="9" name="Рисунок 9" descr="https://avatars.mds.yandex.net/get-pdb/1971695/91a50e8c-4144-4b52-b330-cf5bf905a3b0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vatars.mds.yandex.net/get-pdb/1971695/91a50e8c-4144-4b52-b330-cf5bf905a3b0/s12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32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422804" cy="3848986"/>
            <wp:effectExtent l="0" t="0" r="6985" b="0"/>
            <wp:docPr id="10" name="Рисунок 10" descr="https://avatars.mds.yandex.net/get-pdb/2296723/ebd1af8d-5f89-43cc-b250-95a65db9a3c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get-pdb/2296723/ebd1af8d-5f89-43cc-b250-95a65db9a3c5/s1200?webp=fals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554" cy="386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31C" w:rsidRDefault="00ED571E" w:rsidP="00ED571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Чтение художественной литературы</w:t>
      </w:r>
      <w:r w:rsidR="0046031C" w:rsidRPr="0046031C">
        <w:rPr>
          <w:rFonts w:ascii="Times New Roman" w:hAnsi="Times New Roman" w:cs="Times New Roman"/>
          <w:b/>
          <w:sz w:val="28"/>
          <w:szCs w:val="28"/>
        </w:rPr>
        <w:t>: «</w:t>
      </w:r>
      <w:proofErr w:type="spellStart"/>
      <w:r w:rsidR="0046031C" w:rsidRPr="0046031C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="0046031C" w:rsidRPr="0046031C">
        <w:rPr>
          <w:rFonts w:ascii="Times New Roman" w:hAnsi="Times New Roman" w:cs="Times New Roman"/>
          <w:sz w:val="28"/>
          <w:szCs w:val="28"/>
        </w:rPr>
        <w:t xml:space="preserve"> горе»</w:t>
      </w:r>
      <w:r>
        <w:rPr>
          <w:rFonts w:ascii="Times New Roman" w:hAnsi="Times New Roman" w:cs="Times New Roman"/>
          <w:sz w:val="28"/>
          <w:szCs w:val="28"/>
        </w:rPr>
        <w:t xml:space="preserve"> К. Чуковского</w:t>
      </w:r>
    </w:p>
    <w:p w:rsidR="00EC14E9" w:rsidRPr="0046031C" w:rsidRDefault="001B1210" w:rsidP="00ED571E">
      <w:pPr>
        <w:ind w:firstLine="567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8F04A2" w:rsidRPr="0046728D">
          <w:rPr>
            <w:rStyle w:val="a6"/>
            <w:rFonts w:ascii="Times New Roman" w:hAnsi="Times New Roman" w:cs="Times New Roman"/>
            <w:sz w:val="28"/>
            <w:szCs w:val="28"/>
          </w:rPr>
          <w:t>https://deti-online.com/audioskazki/skazki-chukovskogo-mp3/fedorino-gore/</w:t>
        </w:r>
      </w:hyperlink>
    </w:p>
    <w:p w:rsidR="00ED571E" w:rsidRDefault="00ED571E" w:rsidP="00ED571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Беседа </w:t>
      </w:r>
      <w:r w:rsidR="0046031C" w:rsidRPr="00ED571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Моя семья</w:t>
      </w:r>
      <w:r w:rsidR="0046031C" w:rsidRPr="00ED571E">
        <w:rPr>
          <w:rFonts w:ascii="Times New Roman" w:hAnsi="Times New Roman" w:cs="Times New Roman"/>
          <w:b/>
          <w:sz w:val="28"/>
          <w:szCs w:val="28"/>
        </w:rPr>
        <w:t>»</w:t>
      </w:r>
    </w:p>
    <w:p w:rsidR="0046031C" w:rsidRPr="0046031C" w:rsidRDefault="0046031C" w:rsidP="00ED57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6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закрепить представление о родственных связях, о благополучной дружной семье; формировать заботливое, уважительное отношение к близким, родным людям.</w:t>
      </w:r>
    </w:p>
    <w:p w:rsidR="0046031C" w:rsidRPr="0046031C" w:rsidRDefault="0046031C" w:rsidP="00ED57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рассказать  детям о своем детстве. Рассмотреть фотографии семейного альбома вместе с детьми.</w:t>
      </w:r>
    </w:p>
    <w:p w:rsidR="0046031C" w:rsidRPr="0046031C" w:rsidRDefault="00ED571E" w:rsidP="00ED57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Родитель: </w:t>
      </w:r>
      <w:r w:rsidR="0046031C" w:rsidRPr="0046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наша семья. Семья, близкие люди  – самое дорогое, что есть у человека. А как ты понимаешь, что такое семья? (Ответы ребенка)</w:t>
      </w:r>
    </w:p>
    <w:p w:rsidR="0046031C" w:rsidRPr="0046031C" w:rsidRDefault="0046031C" w:rsidP="00ED57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члены семьи любят друг друга, заботятся друг о друге; стараются сделать все, чтобы не огорчать своих близких и дорогих. У каждого человека есть семья. Бывают семьи маленькие, бывают большие. Главное – не количество членов семьи; главное – как они относятся друг к другу. Каждый из члена семьи ощущает любовь и поддержку всех  остальных членов семьи. </w:t>
      </w:r>
    </w:p>
    <w:p w:rsidR="0046031C" w:rsidRPr="0046031C" w:rsidRDefault="0046031C" w:rsidP="00ED57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ребенок имеет право знать своих родителей и право на их заботу и любовь. Право каждого ребенка на жизнь в семье со своими родителями – это очень важное право.</w:t>
      </w:r>
    </w:p>
    <w:p w:rsidR="0046031C" w:rsidRPr="0046031C" w:rsidRDefault="00ED571E" w:rsidP="00ED571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94745" cy="4925803"/>
            <wp:effectExtent l="0" t="0" r="0" b="8255"/>
            <wp:docPr id="11" name="Рисунок 11" descr="https://i.pinimg.com/originals/c5/61/ad/c561ad0540b8a35bfcfe8653ad3c06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.pinimg.com/originals/c5/61/ad/c561ad0540b8a35bfcfe8653ad3c067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173" cy="492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B1" w:rsidRPr="0046031C" w:rsidRDefault="001B03B1">
      <w:pPr>
        <w:rPr>
          <w:rFonts w:ascii="Times New Roman" w:hAnsi="Times New Roman" w:cs="Times New Roman"/>
          <w:sz w:val="28"/>
          <w:szCs w:val="28"/>
        </w:rPr>
      </w:pPr>
    </w:p>
    <w:sectPr w:rsidR="001B03B1" w:rsidRPr="0046031C" w:rsidSect="008F04A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4427B"/>
    <w:multiLevelType w:val="multilevel"/>
    <w:tmpl w:val="4682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2763"/>
    <w:rsid w:val="00076B77"/>
    <w:rsid w:val="00167235"/>
    <w:rsid w:val="00197EFD"/>
    <w:rsid w:val="001B03B1"/>
    <w:rsid w:val="001B1210"/>
    <w:rsid w:val="00205C54"/>
    <w:rsid w:val="003361E3"/>
    <w:rsid w:val="0046031C"/>
    <w:rsid w:val="00476BCA"/>
    <w:rsid w:val="0051252C"/>
    <w:rsid w:val="00512F71"/>
    <w:rsid w:val="005B0FBE"/>
    <w:rsid w:val="005B5175"/>
    <w:rsid w:val="00664F7C"/>
    <w:rsid w:val="007C55E4"/>
    <w:rsid w:val="008D50E7"/>
    <w:rsid w:val="008F04A2"/>
    <w:rsid w:val="009634B5"/>
    <w:rsid w:val="009B2763"/>
    <w:rsid w:val="00C6672E"/>
    <w:rsid w:val="00C97421"/>
    <w:rsid w:val="00EC14E9"/>
    <w:rsid w:val="00ED5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6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664F7C"/>
  </w:style>
  <w:style w:type="paragraph" w:customStyle="1" w:styleId="c16">
    <w:name w:val="c16"/>
    <w:basedOn w:val="a"/>
    <w:rsid w:val="0066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664F7C"/>
  </w:style>
  <w:style w:type="character" w:customStyle="1" w:styleId="c5">
    <w:name w:val="c5"/>
    <w:basedOn w:val="a0"/>
    <w:rsid w:val="00664F7C"/>
  </w:style>
  <w:style w:type="character" w:customStyle="1" w:styleId="c2">
    <w:name w:val="c2"/>
    <w:basedOn w:val="a0"/>
    <w:rsid w:val="00664F7C"/>
  </w:style>
  <w:style w:type="paragraph" w:customStyle="1" w:styleId="c3">
    <w:name w:val="c3"/>
    <w:basedOn w:val="a"/>
    <w:rsid w:val="0066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5C54"/>
    <w:rPr>
      <w:b/>
      <w:bCs/>
    </w:rPr>
  </w:style>
  <w:style w:type="character" w:styleId="a5">
    <w:name w:val="Emphasis"/>
    <w:basedOn w:val="a0"/>
    <w:uiPriority w:val="20"/>
    <w:qFormat/>
    <w:rsid w:val="00205C54"/>
    <w:rPr>
      <w:i/>
      <w:iCs/>
    </w:rPr>
  </w:style>
  <w:style w:type="character" w:styleId="a6">
    <w:name w:val="Hyperlink"/>
    <w:basedOn w:val="a0"/>
    <w:uiPriority w:val="99"/>
    <w:unhideWhenUsed/>
    <w:rsid w:val="00205C54"/>
    <w:rPr>
      <w:color w:val="0000FF"/>
      <w:u w:val="single"/>
    </w:rPr>
  </w:style>
  <w:style w:type="character" w:customStyle="1" w:styleId="key-valueitem-value">
    <w:name w:val="key-value__item-value"/>
    <w:basedOn w:val="a0"/>
    <w:rsid w:val="005B0FBE"/>
  </w:style>
  <w:style w:type="paragraph" w:styleId="a7">
    <w:name w:val="Balloon Text"/>
    <w:basedOn w:val="a"/>
    <w:link w:val="a8"/>
    <w:uiPriority w:val="99"/>
    <w:semiHidden/>
    <w:unhideWhenUsed/>
    <w:rsid w:val="005B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0FBE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ED57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6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664F7C"/>
  </w:style>
  <w:style w:type="paragraph" w:customStyle="1" w:styleId="c16">
    <w:name w:val="c16"/>
    <w:basedOn w:val="a"/>
    <w:rsid w:val="0066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664F7C"/>
  </w:style>
  <w:style w:type="character" w:customStyle="1" w:styleId="c5">
    <w:name w:val="c5"/>
    <w:basedOn w:val="a0"/>
    <w:rsid w:val="00664F7C"/>
  </w:style>
  <w:style w:type="character" w:customStyle="1" w:styleId="c2">
    <w:name w:val="c2"/>
    <w:basedOn w:val="a0"/>
    <w:rsid w:val="00664F7C"/>
  </w:style>
  <w:style w:type="paragraph" w:customStyle="1" w:styleId="c3">
    <w:name w:val="c3"/>
    <w:basedOn w:val="a"/>
    <w:rsid w:val="0066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5C54"/>
    <w:rPr>
      <w:b/>
      <w:bCs/>
    </w:rPr>
  </w:style>
  <w:style w:type="character" w:styleId="a5">
    <w:name w:val="Emphasis"/>
    <w:basedOn w:val="a0"/>
    <w:uiPriority w:val="20"/>
    <w:qFormat/>
    <w:rsid w:val="00205C54"/>
    <w:rPr>
      <w:i/>
      <w:iCs/>
    </w:rPr>
  </w:style>
  <w:style w:type="character" w:styleId="a6">
    <w:name w:val="Hyperlink"/>
    <w:basedOn w:val="a0"/>
    <w:uiPriority w:val="99"/>
    <w:unhideWhenUsed/>
    <w:rsid w:val="00205C54"/>
    <w:rPr>
      <w:color w:val="0000FF"/>
      <w:u w:val="single"/>
    </w:rPr>
  </w:style>
  <w:style w:type="character" w:customStyle="1" w:styleId="key-valueitem-value">
    <w:name w:val="key-value__item-value"/>
    <w:basedOn w:val="a0"/>
    <w:rsid w:val="005B0FBE"/>
  </w:style>
  <w:style w:type="paragraph" w:styleId="a7">
    <w:name w:val="Balloon Text"/>
    <w:basedOn w:val="a"/>
    <w:link w:val="a8"/>
    <w:uiPriority w:val="99"/>
    <w:semiHidden/>
    <w:unhideWhenUsed/>
    <w:rsid w:val="005B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0FBE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ED57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84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5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5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3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6136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otysyhc.ru/kak-vyuchit-tsveta-s-rebenkom/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s://deti-online.com/audioskazki/skazki-chukovskogo-mp3/fedorino-gore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stotysyhc.ru/igry-dlya-razvitiya-melkoj-motoriki-ruk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наиля</cp:lastModifiedBy>
  <cp:revision>2</cp:revision>
  <dcterms:created xsi:type="dcterms:W3CDTF">2021-10-30T13:03:00Z</dcterms:created>
  <dcterms:modified xsi:type="dcterms:W3CDTF">2021-10-30T13:03:00Z</dcterms:modified>
</cp:coreProperties>
</file>